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617BB" w14:textId="44E75BDA" w:rsidR="00D1568C" w:rsidRDefault="00D1568C" w:rsidP="00D1568C">
      <w:pPr>
        <w:rPr>
          <w:u w:val="single"/>
        </w:rPr>
      </w:pPr>
      <w:r>
        <w:rPr>
          <w:u w:val="single"/>
        </w:rPr>
        <w:t xml:space="preserve">CHEM 261     </w:t>
      </w:r>
      <w:r>
        <w:rPr>
          <w:u w:val="single"/>
        </w:rPr>
        <w:tab/>
      </w:r>
      <w:r>
        <w:rPr>
          <w:u w:val="single"/>
        </w:rPr>
        <w:tab/>
      </w:r>
      <w:r>
        <w:rPr>
          <w:u w:val="single"/>
        </w:rPr>
        <w:tab/>
      </w:r>
      <w:r>
        <w:rPr>
          <w:u w:val="single"/>
        </w:rPr>
        <w:tab/>
      </w:r>
      <w:r>
        <w:rPr>
          <w:u w:val="single"/>
        </w:rPr>
        <w:tab/>
      </w:r>
      <w:r>
        <w:rPr>
          <w:u w:val="single"/>
        </w:rPr>
        <w:tab/>
        <w:t xml:space="preserve">           </w:t>
      </w:r>
      <w:r w:rsidR="006E411C">
        <w:rPr>
          <w:u w:val="single"/>
        </w:rPr>
        <w:t xml:space="preserve">                       October </w:t>
      </w:r>
      <w:r w:rsidR="00631EB1">
        <w:rPr>
          <w:u w:val="single"/>
        </w:rPr>
        <w:t>26, 2020</w:t>
      </w:r>
    </w:p>
    <w:p w14:paraId="648591C7" w14:textId="77777777" w:rsidR="008D2195" w:rsidRDefault="008D2195"/>
    <w:p w14:paraId="733673BB" w14:textId="76B43759" w:rsidR="008D2195" w:rsidRPr="00D01520" w:rsidRDefault="00D01520">
      <w:pPr>
        <w:rPr>
          <w:b/>
          <w:u w:val="single"/>
        </w:rPr>
      </w:pPr>
      <w:r w:rsidRPr="00D01520">
        <w:rPr>
          <w:b/>
          <w:u w:val="single"/>
        </w:rPr>
        <w:t>Addition R</w:t>
      </w:r>
      <w:r w:rsidR="008D2195" w:rsidRPr="00D01520">
        <w:rPr>
          <w:b/>
          <w:u w:val="single"/>
        </w:rPr>
        <w:t>eaction:</w:t>
      </w:r>
    </w:p>
    <w:p w14:paraId="6FC5B3A2" w14:textId="77777777" w:rsidR="006872D6" w:rsidRDefault="006872D6">
      <w:pPr>
        <w:rPr>
          <w:b/>
        </w:rPr>
      </w:pPr>
    </w:p>
    <w:p w14:paraId="0E8933D5" w14:textId="40962E19" w:rsidR="006872D6" w:rsidRDefault="006872D6">
      <w:pPr>
        <w:rPr>
          <w:b/>
        </w:rPr>
      </w:pPr>
      <w:r>
        <w:rPr>
          <w:b/>
        </w:rPr>
        <w:t>General Mechanism</w:t>
      </w:r>
    </w:p>
    <w:p w14:paraId="015179D5" w14:textId="77777777" w:rsidR="008D2195" w:rsidRDefault="008D2195">
      <w:pPr>
        <w:rPr>
          <w:b/>
        </w:rPr>
      </w:pPr>
    </w:p>
    <w:p w14:paraId="1220D358" w14:textId="4C9B90DC" w:rsidR="008D2195" w:rsidRDefault="006872D6">
      <w:pPr>
        <w:rPr>
          <w:b/>
        </w:rPr>
      </w:pPr>
      <w:r>
        <w:rPr>
          <w:b/>
          <w:noProof/>
        </w:rPr>
        <w:drawing>
          <wp:inline distT="0" distB="0" distL="0" distR="0" wp14:anchorId="07113326" wp14:editId="1EBDBB43">
            <wp:extent cx="4166235" cy="19361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finished addn.jpeg"/>
                    <pic:cNvPicPr/>
                  </pic:nvPicPr>
                  <pic:blipFill>
                    <a:blip r:embed="rId6">
                      <a:extLst>
                        <a:ext uri="{28A0092B-C50C-407E-A947-70E740481C1C}">
                          <a14:useLocalDpi xmlns:a14="http://schemas.microsoft.com/office/drawing/2010/main" val="0"/>
                        </a:ext>
                      </a:extLst>
                    </a:blip>
                    <a:stretch>
                      <a:fillRect/>
                    </a:stretch>
                  </pic:blipFill>
                  <pic:spPr>
                    <a:xfrm>
                      <a:off x="0" y="0"/>
                      <a:ext cx="4181991" cy="1943498"/>
                    </a:xfrm>
                    <a:prstGeom prst="rect">
                      <a:avLst/>
                    </a:prstGeom>
                  </pic:spPr>
                </pic:pic>
              </a:graphicData>
            </a:graphic>
          </wp:inline>
        </w:drawing>
      </w:r>
    </w:p>
    <w:p w14:paraId="6A67CC6F" w14:textId="77777777" w:rsidR="00FD19E3" w:rsidRDefault="00FD19E3">
      <w:pPr>
        <w:rPr>
          <w:b/>
        </w:rPr>
      </w:pPr>
    </w:p>
    <w:p w14:paraId="5C734601" w14:textId="5455609A" w:rsidR="006872D6" w:rsidRDefault="00FD19E3">
      <w:pPr>
        <w:rPr>
          <w:vertAlign w:val="subscript"/>
        </w:rPr>
      </w:pPr>
      <w:r>
        <w:rPr>
          <w:b/>
        </w:rPr>
        <w:t>Hydrogenation Addition of H</w:t>
      </w:r>
      <w:r>
        <w:rPr>
          <w:b/>
          <w:vertAlign w:val="subscript"/>
        </w:rPr>
        <w:t>2</w:t>
      </w:r>
    </w:p>
    <w:p w14:paraId="2B1AAC05" w14:textId="77777777" w:rsidR="00FD19E3" w:rsidRDefault="00FD19E3">
      <w:pPr>
        <w:rPr>
          <w:vertAlign w:val="subscript"/>
        </w:rPr>
      </w:pPr>
    </w:p>
    <w:p w14:paraId="394612A9" w14:textId="1A507F59" w:rsidR="00FD19E3" w:rsidRPr="00FD19E3" w:rsidRDefault="00206B5A">
      <w:r>
        <w:rPr>
          <w:noProof/>
        </w:rPr>
        <w:drawing>
          <wp:inline distT="0" distB="0" distL="0" distR="0" wp14:anchorId="1D32314E" wp14:editId="2C2F58C2">
            <wp:extent cx="5443563" cy="599440"/>
            <wp:effectExtent l="0" t="0" r="0" b="101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ydrogenation.jpeg"/>
                    <pic:cNvPicPr/>
                  </pic:nvPicPr>
                  <pic:blipFill>
                    <a:blip r:embed="rId7">
                      <a:extLst>
                        <a:ext uri="{28A0092B-C50C-407E-A947-70E740481C1C}">
                          <a14:useLocalDpi xmlns:a14="http://schemas.microsoft.com/office/drawing/2010/main" val="0"/>
                        </a:ext>
                      </a:extLst>
                    </a:blip>
                    <a:stretch>
                      <a:fillRect/>
                    </a:stretch>
                  </pic:blipFill>
                  <pic:spPr>
                    <a:xfrm>
                      <a:off x="0" y="0"/>
                      <a:ext cx="5450573" cy="600212"/>
                    </a:xfrm>
                    <a:prstGeom prst="rect">
                      <a:avLst/>
                    </a:prstGeom>
                  </pic:spPr>
                </pic:pic>
              </a:graphicData>
            </a:graphic>
          </wp:inline>
        </w:drawing>
      </w:r>
    </w:p>
    <w:p w14:paraId="0AF03BA0" w14:textId="77777777" w:rsidR="006872D6" w:rsidRDefault="006872D6">
      <w:pPr>
        <w:rPr>
          <w:b/>
        </w:rPr>
      </w:pPr>
    </w:p>
    <w:p w14:paraId="596CFB81" w14:textId="5B154864" w:rsidR="00FD19E3" w:rsidRPr="00206B5A" w:rsidRDefault="00206B5A">
      <w:r>
        <w:t xml:space="preserve">This reaction is </w:t>
      </w:r>
      <w:r w:rsidRPr="00D42DE2">
        <w:rPr>
          <w:b/>
        </w:rPr>
        <w:t>stereospecific</w:t>
      </w:r>
      <w:r>
        <w:t xml:space="preserve">, meaning that </w:t>
      </w:r>
      <w:r w:rsidR="00D42DE2">
        <w:t>the stereochemistry of the starting material determines the stereochemistry of the product (in this reaction, cis)</w:t>
      </w:r>
      <w:r w:rsidR="00ED4F56">
        <w:t>.</w:t>
      </w:r>
      <w:r w:rsidR="00011283">
        <w:t xml:space="preserve"> The metals palladium (Pd), n</w:t>
      </w:r>
      <w:r w:rsidR="0077297D">
        <w:t>ic</w:t>
      </w:r>
      <w:r w:rsidR="00011283">
        <w:t>kel (Ni), rhodium (Rh), and platinum (Pt) act as catalysts to facilitate this reaction.</w:t>
      </w:r>
    </w:p>
    <w:p w14:paraId="44F976A7" w14:textId="52AABCAE" w:rsidR="00D567D0" w:rsidRDefault="00D567D0">
      <w:pPr>
        <w:rPr>
          <w:b/>
        </w:rPr>
      </w:pPr>
      <w:r>
        <w:rPr>
          <w:b/>
        </w:rPr>
        <w:br w:type="page"/>
      </w:r>
    </w:p>
    <w:p w14:paraId="7B1551C6" w14:textId="77777777" w:rsidR="00FD19E3" w:rsidRDefault="00FD19E3">
      <w:pPr>
        <w:rPr>
          <w:b/>
        </w:rPr>
      </w:pPr>
    </w:p>
    <w:p w14:paraId="3149C900" w14:textId="2535D6EE" w:rsidR="00FD19E3" w:rsidRDefault="00455FDD">
      <w:pPr>
        <w:rPr>
          <w:b/>
        </w:rPr>
      </w:pPr>
      <w:r>
        <w:rPr>
          <w:b/>
          <w:noProof/>
        </w:rPr>
        <w:drawing>
          <wp:inline distT="0" distB="0" distL="0" distR="0" wp14:anchorId="1D833FE8" wp14:editId="4F3759C8">
            <wp:extent cx="3619500" cy="2933700"/>
            <wp:effectExtent l="0" t="0" r="1270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talyst e diagram.jpeg"/>
                    <pic:cNvPicPr/>
                  </pic:nvPicPr>
                  <pic:blipFill>
                    <a:blip r:embed="rId8">
                      <a:extLst>
                        <a:ext uri="{28A0092B-C50C-407E-A947-70E740481C1C}">
                          <a14:useLocalDpi xmlns:a14="http://schemas.microsoft.com/office/drawing/2010/main" val="0"/>
                        </a:ext>
                      </a:extLst>
                    </a:blip>
                    <a:stretch>
                      <a:fillRect/>
                    </a:stretch>
                  </pic:blipFill>
                  <pic:spPr>
                    <a:xfrm>
                      <a:off x="0" y="0"/>
                      <a:ext cx="3619500" cy="2933700"/>
                    </a:xfrm>
                    <a:prstGeom prst="rect">
                      <a:avLst/>
                    </a:prstGeom>
                  </pic:spPr>
                </pic:pic>
              </a:graphicData>
            </a:graphic>
          </wp:inline>
        </w:drawing>
      </w:r>
    </w:p>
    <w:p w14:paraId="50336E8A" w14:textId="77777777" w:rsidR="0077297D" w:rsidRDefault="0077297D"/>
    <w:p w14:paraId="57FD41BD" w14:textId="64FF8065" w:rsidR="0077297D" w:rsidRPr="0077297D" w:rsidRDefault="00011283">
      <w:r w:rsidRPr="0018196B">
        <w:rPr>
          <w:b/>
        </w:rPr>
        <w:t>Catalysts</w:t>
      </w:r>
      <w:r>
        <w:t xml:space="preserve"> accelerate the reaction rate by p</w:t>
      </w:r>
      <w:r w:rsidR="00A117DE">
        <w:t>roviding a lower energy pathway (red curve above).</w:t>
      </w:r>
    </w:p>
    <w:p w14:paraId="7386C0B6" w14:textId="5CBA13FB" w:rsidR="00D567D0" w:rsidRDefault="003F598F">
      <w:r>
        <w:t>In general, they are not permanently converted to other products</w:t>
      </w:r>
    </w:p>
    <w:p w14:paraId="139C05A6" w14:textId="77777777" w:rsidR="00D567D0" w:rsidRDefault="00D567D0"/>
    <w:p w14:paraId="63916AC6" w14:textId="77777777" w:rsidR="00D567D0" w:rsidRDefault="00D567D0"/>
    <w:p w14:paraId="2740BE70" w14:textId="6FAA3323" w:rsidR="0001338B" w:rsidRDefault="0001338B">
      <w:r>
        <w:rPr>
          <w:b/>
        </w:rPr>
        <w:t>Mechanism of hydrogenation</w:t>
      </w:r>
    </w:p>
    <w:p w14:paraId="6F78BBB9" w14:textId="77777777" w:rsidR="0001338B" w:rsidRDefault="0001338B"/>
    <w:p w14:paraId="05C6ABB6" w14:textId="79122553" w:rsidR="0001338B" w:rsidRPr="0001338B" w:rsidRDefault="00B04328">
      <w:r>
        <w:rPr>
          <w:noProof/>
        </w:rPr>
        <w:drawing>
          <wp:inline distT="0" distB="0" distL="0" distR="0" wp14:anchorId="482ED644" wp14:editId="47DEC4F2">
            <wp:extent cx="5863945" cy="132588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ydrogenation mechanism.jpeg"/>
                    <pic:cNvPicPr/>
                  </pic:nvPicPr>
                  <pic:blipFill>
                    <a:blip r:embed="rId9">
                      <a:extLst>
                        <a:ext uri="{28A0092B-C50C-407E-A947-70E740481C1C}">
                          <a14:useLocalDpi xmlns:a14="http://schemas.microsoft.com/office/drawing/2010/main" val="0"/>
                        </a:ext>
                      </a:extLst>
                    </a:blip>
                    <a:stretch>
                      <a:fillRect/>
                    </a:stretch>
                  </pic:blipFill>
                  <pic:spPr>
                    <a:xfrm>
                      <a:off x="0" y="0"/>
                      <a:ext cx="5932645" cy="1341414"/>
                    </a:xfrm>
                    <a:prstGeom prst="rect">
                      <a:avLst/>
                    </a:prstGeom>
                  </pic:spPr>
                </pic:pic>
              </a:graphicData>
            </a:graphic>
          </wp:inline>
        </w:drawing>
      </w:r>
    </w:p>
    <w:p w14:paraId="25E4A8FB" w14:textId="77777777" w:rsidR="0077297D" w:rsidRDefault="0077297D"/>
    <w:p w14:paraId="087ADDCB" w14:textId="3B0121B9" w:rsidR="0001338B" w:rsidRDefault="0001338B">
      <w:pPr>
        <w:rPr>
          <w:b/>
        </w:rPr>
      </w:pPr>
      <w:r>
        <w:rPr>
          <w:b/>
        </w:rPr>
        <w:t>Hydrogenation examples</w:t>
      </w:r>
    </w:p>
    <w:p w14:paraId="56D60632" w14:textId="77777777" w:rsidR="007154B3" w:rsidRDefault="007154B3">
      <w:pPr>
        <w:rPr>
          <w:b/>
        </w:rPr>
      </w:pPr>
    </w:p>
    <w:p w14:paraId="6BB897E9" w14:textId="18205C9B" w:rsidR="007154B3" w:rsidRPr="007154B3" w:rsidRDefault="007154B3">
      <w:r>
        <w:rPr>
          <w:b/>
        </w:rPr>
        <w:t>Example 1</w:t>
      </w:r>
      <w:r>
        <w:t>: 1,2-dimethylcyclobutene</w:t>
      </w:r>
    </w:p>
    <w:p w14:paraId="3577985D" w14:textId="77777777" w:rsidR="0001338B" w:rsidRDefault="0001338B"/>
    <w:p w14:paraId="481CFFAD" w14:textId="23712528" w:rsidR="0001338B" w:rsidRDefault="00220354">
      <w:r>
        <w:rPr>
          <w:noProof/>
        </w:rPr>
        <w:drawing>
          <wp:inline distT="0" distB="0" distL="0" distR="0" wp14:anchorId="46AB32F7" wp14:editId="42940BD3">
            <wp:extent cx="4693925" cy="1209040"/>
            <wp:effectExtent l="0" t="0" r="5080" b="101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imethylcyclobutene.jpeg"/>
                    <pic:cNvPicPr/>
                  </pic:nvPicPr>
                  <pic:blipFill>
                    <a:blip r:embed="rId10">
                      <a:extLst>
                        <a:ext uri="{28A0092B-C50C-407E-A947-70E740481C1C}">
                          <a14:useLocalDpi xmlns:a14="http://schemas.microsoft.com/office/drawing/2010/main" val="0"/>
                        </a:ext>
                      </a:extLst>
                    </a:blip>
                    <a:stretch>
                      <a:fillRect/>
                    </a:stretch>
                  </pic:blipFill>
                  <pic:spPr>
                    <a:xfrm>
                      <a:off x="0" y="0"/>
                      <a:ext cx="4704932" cy="1211875"/>
                    </a:xfrm>
                    <a:prstGeom prst="rect">
                      <a:avLst/>
                    </a:prstGeom>
                  </pic:spPr>
                </pic:pic>
              </a:graphicData>
            </a:graphic>
          </wp:inline>
        </w:drawing>
      </w:r>
    </w:p>
    <w:p w14:paraId="7A1E18E2" w14:textId="6B07F7C6" w:rsidR="00220354" w:rsidRDefault="007154B3">
      <w:r>
        <w:t>The hydrogenation can occur from the top or the bottom, which in this case produces the same product</w:t>
      </w:r>
      <w:r w:rsidR="00EA3E42">
        <w:t xml:space="preserve"> (cis isomer of 1,2-dimethylcyclobutane)</w:t>
      </w:r>
      <w:r>
        <w:t xml:space="preserve">. </w:t>
      </w:r>
    </w:p>
    <w:p w14:paraId="5F0F7558" w14:textId="77777777" w:rsidR="007154B3" w:rsidRDefault="007154B3"/>
    <w:p w14:paraId="2700F6C7" w14:textId="77777777" w:rsidR="00EA3E42" w:rsidRDefault="00EA3E42"/>
    <w:p w14:paraId="34CD3750" w14:textId="21080FDD" w:rsidR="00321996" w:rsidRPr="00321996" w:rsidRDefault="00321996">
      <w:r>
        <w:rPr>
          <w:b/>
        </w:rPr>
        <w:t>Example 2:</w:t>
      </w:r>
      <w:r>
        <w:t xml:space="preserve"> Pentene</w:t>
      </w:r>
    </w:p>
    <w:p w14:paraId="2283F2AA" w14:textId="77777777" w:rsidR="0001338B" w:rsidRDefault="0001338B"/>
    <w:p w14:paraId="2C8D61F4" w14:textId="146B93A5" w:rsidR="007154B3" w:rsidRDefault="00692420">
      <w:r>
        <w:rPr>
          <w:noProof/>
        </w:rPr>
        <w:drawing>
          <wp:inline distT="0" distB="0" distL="0" distR="0" wp14:anchorId="7E0BCEF2" wp14:editId="30E47716">
            <wp:extent cx="4737735" cy="2564150"/>
            <wp:effectExtent l="0" t="0" r="12065"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xample 2.jpeg"/>
                    <pic:cNvPicPr/>
                  </pic:nvPicPr>
                  <pic:blipFill>
                    <a:blip r:embed="rId11">
                      <a:extLst>
                        <a:ext uri="{28A0092B-C50C-407E-A947-70E740481C1C}">
                          <a14:useLocalDpi xmlns:a14="http://schemas.microsoft.com/office/drawing/2010/main" val="0"/>
                        </a:ext>
                      </a:extLst>
                    </a:blip>
                    <a:stretch>
                      <a:fillRect/>
                    </a:stretch>
                  </pic:blipFill>
                  <pic:spPr>
                    <a:xfrm>
                      <a:off x="0" y="0"/>
                      <a:ext cx="4749889" cy="2570728"/>
                    </a:xfrm>
                    <a:prstGeom prst="rect">
                      <a:avLst/>
                    </a:prstGeom>
                  </pic:spPr>
                </pic:pic>
              </a:graphicData>
            </a:graphic>
          </wp:inline>
        </w:drawing>
      </w:r>
    </w:p>
    <w:p w14:paraId="4EA82D34" w14:textId="7F991FC0" w:rsidR="00321996" w:rsidRPr="00321996" w:rsidRDefault="00321996">
      <w:r>
        <w:t>Energy is released in each of these reactions, the energy released implies stabilization caused from transforming the starting material into the product.</w:t>
      </w:r>
    </w:p>
    <w:p w14:paraId="24DB0753" w14:textId="77777777" w:rsidR="00321996" w:rsidRDefault="00321996">
      <w:pPr>
        <w:rPr>
          <w:b/>
        </w:rPr>
      </w:pPr>
    </w:p>
    <w:p w14:paraId="5335434E" w14:textId="1263504E" w:rsidR="00321996" w:rsidRDefault="00321996">
      <w:r>
        <w:rPr>
          <w:b/>
        </w:rPr>
        <w:t>Energy diagram</w:t>
      </w:r>
    </w:p>
    <w:p w14:paraId="3D63FACD" w14:textId="7A2308CF" w:rsidR="00321996" w:rsidRPr="00321996" w:rsidRDefault="00321996">
      <w:r>
        <w:rPr>
          <w:noProof/>
        </w:rPr>
        <w:drawing>
          <wp:inline distT="0" distB="0" distL="0" distR="0" wp14:anchorId="2D15EED4" wp14:editId="742F1E3E">
            <wp:extent cx="4686300" cy="4216400"/>
            <wp:effectExtent l="0" t="0" r="1270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entene Energy Diagram copy.jpeg"/>
                    <pic:cNvPicPr/>
                  </pic:nvPicPr>
                  <pic:blipFill>
                    <a:blip r:embed="rId12">
                      <a:extLst>
                        <a:ext uri="{28A0092B-C50C-407E-A947-70E740481C1C}">
                          <a14:useLocalDpi xmlns:a14="http://schemas.microsoft.com/office/drawing/2010/main" val="0"/>
                        </a:ext>
                      </a:extLst>
                    </a:blip>
                    <a:stretch>
                      <a:fillRect/>
                    </a:stretch>
                  </pic:blipFill>
                  <pic:spPr>
                    <a:xfrm>
                      <a:off x="0" y="0"/>
                      <a:ext cx="4686300" cy="4216400"/>
                    </a:xfrm>
                    <a:prstGeom prst="rect">
                      <a:avLst/>
                    </a:prstGeom>
                  </pic:spPr>
                </pic:pic>
              </a:graphicData>
            </a:graphic>
          </wp:inline>
        </w:drawing>
      </w:r>
    </w:p>
    <w:p w14:paraId="773E2AA0" w14:textId="447DC48B" w:rsidR="007154B3" w:rsidRDefault="00321996">
      <w:r>
        <w:t xml:space="preserve">Alkenes with more substituents are more stable. Carbons in a double bond have a </w:t>
      </w:r>
      <w:r>
        <w:rPr>
          <w:rFonts w:ascii="Symbol" w:hAnsi="Symbol"/>
        </w:rPr>
        <w:t></w:t>
      </w:r>
      <w:r>
        <w:rPr>
          <w:rFonts w:ascii="Symbol" w:hAnsi="Symbol"/>
        </w:rPr>
        <w:t></w:t>
      </w:r>
      <w:r>
        <w:t>, this is stabilized by the electron donating effects of alkyl groups. Hydrogens are less electron donating and so less substituted alkenes are less stable. Cis alkenes are less stable than trans alkenes as they have methyl groups facing the same direction which causes unfavorable steric interactions.</w:t>
      </w:r>
    </w:p>
    <w:p w14:paraId="08B28AA6" w14:textId="77777777" w:rsidR="00321996" w:rsidRDefault="00321996"/>
    <w:p w14:paraId="27E9D1DA" w14:textId="4AF64E6D" w:rsidR="00321996" w:rsidRDefault="00FA3040">
      <w:r>
        <w:rPr>
          <w:noProof/>
        </w:rPr>
        <w:drawing>
          <wp:inline distT="0" distB="0" distL="0" distR="0" wp14:anchorId="662B92EC" wp14:editId="4AD78385">
            <wp:extent cx="5399754" cy="1176020"/>
            <wp:effectExtent l="0" t="0" r="1079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lkene stability.jpeg"/>
                    <pic:cNvPicPr/>
                  </pic:nvPicPr>
                  <pic:blipFill>
                    <a:blip r:embed="rId13">
                      <a:extLst>
                        <a:ext uri="{28A0092B-C50C-407E-A947-70E740481C1C}">
                          <a14:useLocalDpi xmlns:a14="http://schemas.microsoft.com/office/drawing/2010/main" val="0"/>
                        </a:ext>
                      </a:extLst>
                    </a:blip>
                    <a:stretch>
                      <a:fillRect/>
                    </a:stretch>
                  </pic:blipFill>
                  <pic:spPr>
                    <a:xfrm>
                      <a:off x="0" y="0"/>
                      <a:ext cx="5404260" cy="1177001"/>
                    </a:xfrm>
                    <a:prstGeom prst="rect">
                      <a:avLst/>
                    </a:prstGeom>
                  </pic:spPr>
                </pic:pic>
              </a:graphicData>
            </a:graphic>
          </wp:inline>
        </w:drawing>
      </w:r>
    </w:p>
    <w:p w14:paraId="448D5E6C" w14:textId="77777777" w:rsidR="00321996" w:rsidRPr="00321996" w:rsidRDefault="00321996"/>
    <w:p w14:paraId="070C7FA7" w14:textId="77777777" w:rsidR="006C6676" w:rsidRDefault="006C6676">
      <w:pPr>
        <w:rPr>
          <w:b/>
        </w:rPr>
      </w:pPr>
    </w:p>
    <w:p w14:paraId="0589EFCE" w14:textId="77777777" w:rsidR="006C6676" w:rsidRDefault="006C6676">
      <w:pPr>
        <w:rPr>
          <w:b/>
        </w:rPr>
      </w:pPr>
    </w:p>
    <w:p w14:paraId="38A0A940" w14:textId="0D13B849" w:rsidR="00922FCE" w:rsidRPr="00321996" w:rsidRDefault="00321996">
      <w:r>
        <w:rPr>
          <w:b/>
        </w:rPr>
        <w:t xml:space="preserve">Example 3: </w:t>
      </w:r>
      <w:r>
        <w:t>Fats</w:t>
      </w:r>
    </w:p>
    <w:p w14:paraId="0689C409" w14:textId="5609D74B" w:rsidR="00922FCE" w:rsidRDefault="00922FCE">
      <w:pPr>
        <w:rPr>
          <w:b/>
        </w:rPr>
      </w:pPr>
    </w:p>
    <w:p w14:paraId="183037B3" w14:textId="5E15D087" w:rsidR="002A64DB" w:rsidRPr="002A64DB" w:rsidRDefault="002A64DB">
      <w:r>
        <w:rPr>
          <w:b/>
        </w:rPr>
        <w:t>Fat</w:t>
      </w:r>
    </w:p>
    <w:p w14:paraId="3D2C2AEA" w14:textId="2EFD4FDB" w:rsidR="006872D6" w:rsidRDefault="006872D6"/>
    <w:p w14:paraId="627718EA" w14:textId="46ED631E" w:rsidR="006872D6" w:rsidRDefault="00D01520">
      <w:r>
        <w:rPr>
          <w:noProof/>
        </w:rPr>
        <w:drawing>
          <wp:anchor distT="0" distB="0" distL="114300" distR="114300" simplePos="0" relativeHeight="251658240" behindDoc="1" locked="0" layoutInCell="1" allowOverlap="1" wp14:anchorId="698EDEEE" wp14:editId="1DB518B2">
            <wp:simplePos x="0" y="0"/>
            <wp:positionH relativeFrom="column">
              <wp:posOffset>5194935</wp:posOffset>
            </wp:positionH>
            <wp:positionV relativeFrom="paragraph">
              <wp:posOffset>148590</wp:posOffset>
            </wp:positionV>
            <wp:extent cx="1248005" cy="5715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rans.jpeg"/>
                    <pic:cNvPicPr/>
                  </pic:nvPicPr>
                  <pic:blipFill>
                    <a:blip r:embed="rId14">
                      <a:extLst>
                        <a:ext uri="{28A0092B-C50C-407E-A947-70E740481C1C}">
                          <a14:useLocalDpi xmlns:a14="http://schemas.microsoft.com/office/drawing/2010/main" val="0"/>
                        </a:ext>
                      </a:extLst>
                    </a:blip>
                    <a:stretch>
                      <a:fillRect/>
                    </a:stretch>
                  </pic:blipFill>
                  <pic:spPr>
                    <a:xfrm>
                      <a:off x="0" y="0"/>
                      <a:ext cx="1248005" cy="571500"/>
                    </a:xfrm>
                    <a:prstGeom prst="rect">
                      <a:avLst/>
                    </a:prstGeom>
                  </pic:spPr>
                </pic:pic>
              </a:graphicData>
            </a:graphic>
            <wp14:sizeRelH relativeFrom="page">
              <wp14:pctWidth>0</wp14:pctWidth>
            </wp14:sizeRelH>
            <wp14:sizeRelV relativeFrom="page">
              <wp14:pctHeight>0</wp14:pctHeight>
            </wp14:sizeRelV>
          </wp:anchor>
        </w:drawing>
      </w:r>
      <w:r w:rsidR="002A64DB">
        <w:rPr>
          <w:noProof/>
        </w:rPr>
        <w:drawing>
          <wp:inline distT="0" distB="0" distL="0" distR="0" wp14:anchorId="63C424A9" wp14:editId="04360B2D">
            <wp:extent cx="4811229" cy="1155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glyceride.jpeg"/>
                    <pic:cNvPicPr/>
                  </pic:nvPicPr>
                  <pic:blipFill>
                    <a:blip r:embed="rId15">
                      <a:extLst>
                        <a:ext uri="{28A0092B-C50C-407E-A947-70E740481C1C}">
                          <a14:useLocalDpi xmlns:a14="http://schemas.microsoft.com/office/drawing/2010/main" val="0"/>
                        </a:ext>
                      </a:extLst>
                    </a:blip>
                    <a:stretch>
                      <a:fillRect/>
                    </a:stretch>
                  </pic:blipFill>
                  <pic:spPr>
                    <a:xfrm>
                      <a:off x="0" y="0"/>
                      <a:ext cx="4811229" cy="1155700"/>
                    </a:xfrm>
                    <a:prstGeom prst="rect">
                      <a:avLst/>
                    </a:prstGeom>
                  </pic:spPr>
                </pic:pic>
              </a:graphicData>
            </a:graphic>
          </wp:inline>
        </w:drawing>
      </w:r>
    </w:p>
    <w:p w14:paraId="4D823B78" w14:textId="4880F926" w:rsidR="002A64DB" w:rsidRDefault="002A64DB">
      <w:r>
        <w:t>The triglyceride is a triester of glycerol</w:t>
      </w:r>
    </w:p>
    <w:p w14:paraId="6297007A" w14:textId="3FA60136" w:rsidR="002A64DB" w:rsidRDefault="002A64DB">
      <w:r>
        <w:t>It is a polyunsaturated</w:t>
      </w:r>
      <w:r w:rsidR="00D01520">
        <w:t xml:space="preserve"> (&gt;1 double bond)</w:t>
      </w:r>
      <w:r>
        <w:t xml:space="preserve"> fat</w:t>
      </w:r>
      <w:r w:rsidR="005B3F6C">
        <w:t>s</w:t>
      </w:r>
      <w:r>
        <w:t xml:space="preserve"> (</w:t>
      </w:r>
      <w:r w:rsidR="005B3F6C">
        <w:t xml:space="preserve">e.g. </w:t>
      </w:r>
      <w:r>
        <w:t>canola oil)</w:t>
      </w:r>
      <w:r w:rsidR="00D4004E">
        <w:t>- unsaturation refers to the double bonds.</w:t>
      </w:r>
    </w:p>
    <w:p w14:paraId="478129D3" w14:textId="0A4B3DA0" w:rsidR="00D01520" w:rsidRDefault="00D01520">
      <w:r>
        <w:t xml:space="preserve">Trans double bonds </w:t>
      </w:r>
      <w:r w:rsidR="005B3F6C">
        <w:t xml:space="preserve">can </w:t>
      </w:r>
      <w:r>
        <w:t xml:space="preserve">also </w:t>
      </w:r>
      <w:r w:rsidR="005B3F6C">
        <w:t>be generated</w:t>
      </w:r>
      <w:r>
        <w:t xml:space="preserve"> in fats, which </w:t>
      </w:r>
      <w:r w:rsidR="005B3F6C">
        <w:t>are then called</w:t>
      </w:r>
      <w:r>
        <w:t xml:space="preserve"> trans fats.</w:t>
      </w:r>
    </w:p>
    <w:p w14:paraId="0387E6A4" w14:textId="0FA7C7F2" w:rsidR="005B3F6C" w:rsidRDefault="005B3F6C">
      <w:r>
        <w:t>Hydrogenation give saturated fats (unsaturation remobed)</w:t>
      </w:r>
    </w:p>
    <w:p w14:paraId="4AC3619C" w14:textId="77777777" w:rsidR="002A64DB" w:rsidRDefault="002A64DB"/>
    <w:p w14:paraId="29EF427F" w14:textId="5E75CEB6" w:rsidR="002A64DB" w:rsidRDefault="00253951">
      <w:r>
        <w:rPr>
          <w:noProof/>
        </w:rPr>
        <w:drawing>
          <wp:inline distT="0" distB="0" distL="0" distR="0" wp14:anchorId="6359C5D1" wp14:editId="3808CA77">
            <wp:extent cx="5575300" cy="1028700"/>
            <wp:effectExtent l="0" t="0" r="127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tter.jpeg"/>
                    <pic:cNvPicPr/>
                  </pic:nvPicPr>
                  <pic:blipFill>
                    <a:blip r:embed="rId16">
                      <a:extLst>
                        <a:ext uri="{28A0092B-C50C-407E-A947-70E740481C1C}">
                          <a14:useLocalDpi xmlns:a14="http://schemas.microsoft.com/office/drawing/2010/main" val="0"/>
                        </a:ext>
                      </a:extLst>
                    </a:blip>
                    <a:stretch>
                      <a:fillRect/>
                    </a:stretch>
                  </pic:blipFill>
                  <pic:spPr>
                    <a:xfrm>
                      <a:off x="0" y="0"/>
                      <a:ext cx="5575300" cy="1028700"/>
                    </a:xfrm>
                    <a:prstGeom prst="rect">
                      <a:avLst/>
                    </a:prstGeom>
                  </pic:spPr>
                </pic:pic>
              </a:graphicData>
            </a:graphic>
          </wp:inline>
        </w:drawing>
      </w:r>
    </w:p>
    <w:p w14:paraId="0C270809" w14:textId="506BF68B" w:rsidR="00253951" w:rsidRDefault="00253951">
      <w:r>
        <w:t>A solid saturated fat (margarine)</w:t>
      </w:r>
    </w:p>
    <w:p w14:paraId="09541187" w14:textId="061B91D2" w:rsidR="00D4004E" w:rsidRDefault="00D4004E">
      <w:r>
        <w:t>This molecule has greater London dispersion forces, cause it to exist as a solid</w:t>
      </w:r>
    </w:p>
    <w:p w14:paraId="444C0EBF" w14:textId="51DF9DEA" w:rsidR="00253951" w:rsidRDefault="00253951"/>
    <w:p w14:paraId="34DE9539" w14:textId="728E18B0" w:rsidR="00253951" w:rsidRDefault="00253951">
      <w:r>
        <w:rPr>
          <w:noProof/>
        </w:rPr>
        <w:drawing>
          <wp:inline distT="0" distB="0" distL="0" distR="0" wp14:anchorId="0B1267F5" wp14:editId="50F167FB">
            <wp:extent cx="533400" cy="8255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acetyl.jpeg"/>
                    <pic:cNvPicPr/>
                  </pic:nvPicPr>
                  <pic:blipFill>
                    <a:blip r:embed="rId17">
                      <a:extLst>
                        <a:ext uri="{28A0092B-C50C-407E-A947-70E740481C1C}">
                          <a14:useLocalDpi xmlns:a14="http://schemas.microsoft.com/office/drawing/2010/main" val="0"/>
                        </a:ext>
                      </a:extLst>
                    </a:blip>
                    <a:stretch>
                      <a:fillRect/>
                    </a:stretch>
                  </pic:blipFill>
                  <pic:spPr>
                    <a:xfrm>
                      <a:off x="0" y="0"/>
                      <a:ext cx="533400" cy="825500"/>
                    </a:xfrm>
                    <a:prstGeom prst="rect">
                      <a:avLst/>
                    </a:prstGeom>
                  </pic:spPr>
                </pic:pic>
              </a:graphicData>
            </a:graphic>
          </wp:inline>
        </w:drawing>
      </w:r>
    </w:p>
    <w:p w14:paraId="58DE11F4" w14:textId="0966E0F8" w:rsidR="00253951" w:rsidRDefault="00253951">
      <w:r>
        <w:t>Butter flavoring that adds a yellow color</w:t>
      </w:r>
    </w:p>
    <w:p w14:paraId="3B721396" w14:textId="77777777" w:rsidR="00253951" w:rsidRDefault="00253951"/>
    <w:p w14:paraId="188D63B2" w14:textId="13D5D173" w:rsidR="00253951" w:rsidRDefault="00253951"/>
    <w:p w14:paraId="2EE6151A" w14:textId="77777777" w:rsidR="00D01520" w:rsidRDefault="00D01520"/>
    <w:p w14:paraId="2451B4CC" w14:textId="77777777" w:rsidR="00D01520" w:rsidRDefault="00D01520">
      <w:pPr>
        <w:rPr>
          <w:b/>
        </w:rPr>
      </w:pPr>
    </w:p>
    <w:p w14:paraId="59745253" w14:textId="7268E0A9" w:rsidR="00253951" w:rsidRPr="00321996" w:rsidRDefault="00321996">
      <w:r>
        <w:rPr>
          <w:b/>
        </w:rPr>
        <w:t>Example 4</w:t>
      </w:r>
      <w:r>
        <w:t>: Steroid</w:t>
      </w:r>
    </w:p>
    <w:p w14:paraId="61DC3E6A" w14:textId="77777777" w:rsidR="005F14A3" w:rsidRDefault="005F14A3"/>
    <w:p w14:paraId="4D085C61" w14:textId="7952E1B8" w:rsidR="005F14A3" w:rsidRDefault="005F14A3">
      <w:r>
        <w:rPr>
          <w:noProof/>
        </w:rPr>
        <w:drawing>
          <wp:inline distT="0" distB="0" distL="0" distR="0" wp14:anchorId="7BAA5463" wp14:editId="0681A15C">
            <wp:extent cx="4483100" cy="1041400"/>
            <wp:effectExtent l="0" t="0" r="1270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eroid example.jpeg"/>
                    <pic:cNvPicPr/>
                  </pic:nvPicPr>
                  <pic:blipFill>
                    <a:blip r:embed="rId18">
                      <a:extLst>
                        <a:ext uri="{28A0092B-C50C-407E-A947-70E740481C1C}">
                          <a14:useLocalDpi xmlns:a14="http://schemas.microsoft.com/office/drawing/2010/main" val="0"/>
                        </a:ext>
                      </a:extLst>
                    </a:blip>
                    <a:stretch>
                      <a:fillRect/>
                    </a:stretch>
                  </pic:blipFill>
                  <pic:spPr>
                    <a:xfrm>
                      <a:off x="0" y="0"/>
                      <a:ext cx="4483100" cy="1041400"/>
                    </a:xfrm>
                    <a:prstGeom prst="rect">
                      <a:avLst/>
                    </a:prstGeom>
                  </pic:spPr>
                </pic:pic>
              </a:graphicData>
            </a:graphic>
          </wp:inline>
        </w:drawing>
      </w:r>
    </w:p>
    <w:p w14:paraId="54CCD9F1" w14:textId="77777777" w:rsidR="005F14A3" w:rsidRDefault="005F14A3"/>
    <w:p w14:paraId="6A5E9F6A" w14:textId="6D91CCA6" w:rsidR="005F14A3" w:rsidRDefault="005F14A3">
      <w:r>
        <w:t>The deuterium</w:t>
      </w:r>
      <w:r w:rsidR="00D01520">
        <w:t>s</w:t>
      </w:r>
      <w:r>
        <w:t xml:space="preserve"> add to the back because of the steric hindrance of the nearby methyl group.</w:t>
      </w:r>
    </w:p>
    <w:p w14:paraId="1A958A5B" w14:textId="77777777" w:rsidR="005F14A3" w:rsidRDefault="005F14A3"/>
    <w:p w14:paraId="75E98BA3" w14:textId="78746089" w:rsidR="005F14A3" w:rsidRDefault="005F14A3">
      <w:r>
        <w:rPr>
          <w:vertAlign w:val="superscript"/>
        </w:rPr>
        <w:t>2</w:t>
      </w:r>
      <w:r>
        <w:t xml:space="preserve">H = D = </w:t>
      </w:r>
      <w:r w:rsidR="007444A4">
        <w:t>deuterium</w:t>
      </w:r>
    </w:p>
    <w:p w14:paraId="7B0DB952" w14:textId="77777777" w:rsidR="007444A4" w:rsidRDefault="007444A4"/>
    <w:p w14:paraId="699D6D28" w14:textId="77777777" w:rsidR="00D567D0" w:rsidRDefault="00D567D0">
      <w:pPr>
        <w:rPr>
          <w:b/>
        </w:rPr>
      </w:pPr>
    </w:p>
    <w:p w14:paraId="577183BA" w14:textId="77777777" w:rsidR="00D567D0" w:rsidRDefault="00D567D0">
      <w:pPr>
        <w:rPr>
          <w:b/>
        </w:rPr>
      </w:pPr>
    </w:p>
    <w:p w14:paraId="38D75B80" w14:textId="77777777" w:rsidR="00D567D0" w:rsidRDefault="00D567D0">
      <w:pPr>
        <w:rPr>
          <w:b/>
        </w:rPr>
      </w:pPr>
    </w:p>
    <w:p w14:paraId="38DE0AAD" w14:textId="77777777" w:rsidR="00D567D0" w:rsidRDefault="00D567D0">
      <w:pPr>
        <w:rPr>
          <w:b/>
        </w:rPr>
      </w:pPr>
    </w:p>
    <w:p w14:paraId="394C6C22" w14:textId="77777777" w:rsidR="00D567D0" w:rsidRDefault="00D567D0">
      <w:pPr>
        <w:rPr>
          <w:b/>
        </w:rPr>
      </w:pPr>
    </w:p>
    <w:p w14:paraId="43DD33A9" w14:textId="77777777" w:rsidR="00D567D0" w:rsidRDefault="00D567D0">
      <w:pPr>
        <w:rPr>
          <w:b/>
        </w:rPr>
      </w:pPr>
    </w:p>
    <w:p w14:paraId="1813B609" w14:textId="77777777" w:rsidR="00D567D0" w:rsidRDefault="00D567D0">
      <w:pPr>
        <w:rPr>
          <w:b/>
        </w:rPr>
      </w:pPr>
    </w:p>
    <w:p w14:paraId="473B305D" w14:textId="77777777" w:rsidR="00D567D0" w:rsidRDefault="00D567D0">
      <w:pPr>
        <w:rPr>
          <w:b/>
        </w:rPr>
      </w:pPr>
    </w:p>
    <w:p w14:paraId="44BB495C" w14:textId="77777777" w:rsidR="00D567D0" w:rsidRDefault="00D567D0">
      <w:pPr>
        <w:rPr>
          <w:b/>
        </w:rPr>
      </w:pPr>
    </w:p>
    <w:p w14:paraId="24F4988D" w14:textId="59033014" w:rsidR="00922FCE" w:rsidRPr="00321996" w:rsidRDefault="00922FCE">
      <w:bookmarkStart w:id="0" w:name="_GoBack"/>
      <w:bookmarkEnd w:id="0"/>
      <w:r w:rsidRPr="00922FCE">
        <w:rPr>
          <w:b/>
        </w:rPr>
        <w:t>Example</w:t>
      </w:r>
      <w:r w:rsidR="00321996">
        <w:rPr>
          <w:b/>
        </w:rPr>
        <w:t xml:space="preserve"> 5:</w:t>
      </w:r>
      <w:r w:rsidR="00321996">
        <w:t xml:space="preserve"> Limonene</w:t>
      </w:r>
    </w:p>
    <w:p w14:paraId="568D0FD8" w14:textId="77777777" w:rsidR="00922FCE" w:rsidRDefault="00922FCE"/>
    <w:p w14:paraId="23A85AB6" w14:textId="0CACC42C" w:rsidR="007444A4" w:rsidRPr="00922FCE" w:rsidRDefault="007444A4">
      <w:r w:rsidRPr="00922FCE">
        <w:t>Limonene</w:t>
      </w:r>
    </w:p>
    <w:p w14:paraId="5AEE8D78" w14:textId="77777777" w:rsidR="007444A4" w:rsidRDefault="007444A4">
      <w:pPr>
        <w:rPr>
          <w:b/>
        </w:rPr>
      </w:pPr>
    </w:p>
    <w:p w14:paraId="0CB62B5C" w14:textId="3AD6307D" w:rsidR="007444A4" w:rsidRDefault="00A97D28">
      <w:pPr>
        <w:rPr>
          <w:b/>
        </w:rPr>
      </w:pPr>
      <w:r>
        <w:rPr>
          <w:b/>
          <w:noProof/>
        </w:rPr>
        <w:drawing>
          <wp:inline distT="0" distB="0" distL="0" distR="0" wp14:anchorId="460EFA4F" wp14:editId="543E6A83">
            <wp:extent cx="3594735" cy="2309029"/>
            <wp:effectExtent l="0" t="0" r="1206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monene.jpeg"/>
                    <pic:cNvPicPr/>
                  </pic:nvPicPr>
                  <pic:blipFill>
                    <a:blip r:embed="rId19">
                      <a:extLst>
                        <a:ext uri="{28A0092B-C50C-407E-A947-70E740481C1C}">
                          <a14:useLocalDpi xmlns:a14="http://schemas.microsoft.com/office/drawing/2010/main" val="0"/>
                        </a:ext>
                      </a:extLst>
                    </a:blip>
                    <a:stretch>
                      <a:fillRect/>
                    </a:stretch>
                  </pic:blipFill>
                  <pic:spPr>
                    <a:xfrm>
                      <a:off x="0" y="0"/>
                      <a:ext cx="3611938" cy="2320079"/>
                    </a:xfrm>
                    <a:prstGeom prst="rect">
                      <a:avLst/>
                    </a:prstGeom>
                  </pic:spPr>
                </pic:pic>
              </a:graphicData>
            </a:graphic>
          </wp:inline>
        </w:drawing>
      </w:r>
    </w:p>
    <w:p w14:paraId="58300331" w14:textId="77777777" w:rsidR="00F84CD9" w:rsidRDefault="00F84CD9">
      <w:pPr>
        <w:rPr>
          <w:b/>
        </w:rPr>
      </w:pPr>
    </w:p>
    <w:p w14:paraId="2CF063A8" w14:textId="1D2BE944" w:rsidR="00922FCE" w:rsidRPr="00922FCE" w:rsidRDefault="00B904B5">
      <w:r w:rsidRPr="00922FCE">
        <w:t>The two possible products are diastereomers</w:t>
      </w:r>
      <w:r w:rsidR="00922FCE" w:rsidRPr="00922FCE">
        <w:t>.</w:t>
      </w:r>
    </w:p>
    <w:sectPr w:rsidR="00922FCE" w:rsidRPr="00922FCE" w:rsidSect="00A123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423D3"/>
    <w:multiLevelType w:val="hybridMultilevel"/>
    <w:tmpl w:val="9C446E62"/>
    <w:lvl w:ilvl="0" w:tplc="F1F047CC">
      <w:start w:val="1"/>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68C"/>
    <w:rsid w:val="00011283"/>
    <w:rsid w:val="0001338B"/>
    <w:rsid w:val="0002794B"/>
    <w:rsid w:val="000333BC"/>
    <w:rsid w:val="0018196B"/>
    <w:rsid w:val="00186334"/>
    <w:rsid w:val="001A090F"/>
    <w:rsid w:val="00206B5A"/>
    <w:rsid w:val="00220354"/>
    <w:rsid w:val="00253951"/>
    <w:rsid w:val="0026491E"/>
    <w:rsid w:val="002A64DB"/>
    <w:rsid w:val="0031449E"/>
    <w:rsid w:val="00321996"/>
    <w:rsid w:val="003605A8"/>
    <w:rsid w:val="003F598F"/>
    <w:rsid w:val="00455FDD"/>
    <w:rsid w:val="004B2D1A"/>
    <w:rsid w:val="00555659"/>
    <w:rsid w:val="005B3F6C"/>
    <w:rsid w:val="005F14A3"/>
    <w:rsid w:val="00630DA1"/>
    <w:rsid w:val="00631EB1"/>
    <w:rsid w:val="006554B5"/>
    <w:rsid w:val="0067109A"/>
    <w:rsid w:val="006872D6"/>
    <w:rsid w:val="00692420"/>
    <w:rsid w:val="006C6676"/>
    <w:rsid w:val="006E411C"/>
    <w:rsid w:val="006F352A"/>
    <w:rsid w:val="007154B3"/>
    <w:rsid w:val="0074109D"/>
    <w:rsid w:val="007444A4"/>
    <w:rsid w:val="0077297D"/>
    <w:rsid w:val="007D76AB"/>
    <w:rsid w:val="00832B80"/>
    <w:rsid w:val="008B5A29"/>
    <w:rsid w:val="008D2195"/>
    <w:rsid w:val="008E1013"/>
    <w:rsid w:val="00922FCE"/>
    <w:rsid w:val="0097646E"/>
    <w:rsid w:val="009D1250"/>
    <w:rsid w:val="00A117DE"/>
    <w:rsid w:val="00A12397"/>
    <w:rsid w:val="00A97D28"/>
    <w:rsid w:val="00AC08A7"/>
    <w:rsid w:val="00AD144F"/>
    <w:rsid w:val="00B04328"/>
    <w:rsid w:val="00B42460"/>
    <w:rsid w:val="00B67B25"/>
    <w:rsid w:val="00B904B5"/>
    <w:rsid w:val="00C83DB5"/>
    <w:rsid w:val="00C939C4"/>
    <w:rsid w:val="00CD49F1"/>
    <w:rsid w:val="00D01520"/>
    <w:rsid w:val="00D1568C"/>
    <w:rsid w:val="00D4004E"/>
    <w:rsid w:val="00D42DE2"/>
    <w:rsid w:val="00D567D0"/>
    <w:rsid w:val="00DD4028"/>
    <w:rsid w:val="00E35449"/>
    <w:rsid w:val="00E707E9"/>
    <w:rsid w:val="00EA3E42"/>
    <w:rsid w:val="00ED4F56"/>
    <w:rsid w:val="00F42E05"/>
    <w:rsid w:val="00F75556"/>
    <w:rsid w:val="00F84CD9"/>
    <w:rsid w:val="00FA3040"/>
    <w:rsid w:val="00FD1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3290A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themeColor="text1"/>
        <w:sz w:val="18"/>
        <w:szCs w:val="1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68C"/>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qFormat/>
    <w:rsid w:val="00F42E05"/>
    <w:rPr>
      <w:rFonts w:ascii="Arial" w:hAnsi="Arial"/>
      <w:sz w:val="18"/>
      <w:vertAlign w:val="baseline"/>
    </w:rPr>
  </w:style>
  <w:style w:type="paragraph" w:styleId="EndnoteText">
    <w:name w:val="endnote text"/>
    <w:basedOn w:val="Normal"/>
    <w:link w:val="EndnoteTextChar"/>
    <w:uiPriority w:val="99"/>
    <w:unhideWhenUsed/>
    <w:rsid w:val="00F42E05"/>
    <w:rPr>
      <w:rFonts w:ascii="Arial" w:eastAsiaTheme="minorHAnsi" w:hAnsi="Arial"/>
      <w:color w:val="000000" w:themeColor="text1"/>
      <w:sz w:val="18"/>
      <w:szCs w:val="18"/>
    </w:rPr>
  </w:style>
  <w:style w:type="character" w:customStyle="1" w:styleId="EndnoteTextChar">
    <w:name w:val="Endnote Text Char"/>
    <w:basedOn w:val="DefaultParagraphFont"/>
    <w:link w:val="EndnoteText"/>
    <w:uiPriority w:val="99"/>
    <w:rsid w:val="00F42E05"/>
    <w:rPr>
      <w:rFonts w:ascii="Arial" w:hAnsi="Arial" w:cs="Times New Roman"/>
      <w:sz w:val="18"/>
    </w:rPr>
  </w:style>
  <w:style w:type="paragraph" w:styleId="BalloonText">
    <w:name w:val="Balloon Text"/>
    <w:basedOn w:val="Normal"/>
    <w:link w:val="BalloonTextChar"/>
    <w:uiPriority w:val="99"/>
    <w:semiHidden/>
    <w:unhideWhenUsed/>
    <w:rsid w:val="00D42DE2"/>
    <w:rPr>
      <w:rFonts w:ascii="Lucida Grande" w:hAnsi="Lucida Grande"/>
      <w:sz w:val="18"/>
      <w:szCs w:val="18"/>
    </w:rPr>
  </w:style>
  <w:style w:type="character" w:customStyle="1" w:styleId="BalloonTextChar">
    <w:name w:val="Balloon Text Char"/>
    <w:basedOn w:val="DefaultParagraphFont"/>
    <w:link w:val="BalloonText"/>
    <w:uiPriority w:val="99"/>
    <w:semiHidden/>
    <w:rsid w:val="00D42DE2"/>
    <w:rPr>
      <w:rFonts w:ascii="Lucida Grande" w:eastAsia="Times New Roman" w:hAnsi="Lucida Grande" w:cs="Times New Roman"/>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themeColor="text1"/>
        <w:sz w:val="18"/>
        <w:szCs w:val="1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68C"/>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qFormat/>
    <w:rsid w:val="00F42E05"/>
    <w:rPr>
      <w:rFonts w:ascii="Arial" w:hAnsi="Arial"/>
      <w:sz w:val="18"/>
      <w:vertAlign w:val="baseline"/>
    </w:rPr>
  </w:style>
  <w:style w:type="paragraph" w:styleId="EndnoteText">
    <w:name w:val="endnote text"/>
    <w:basedOn w:val="Normal"/>
    <w:link w:val="EndnoteTextChar"/>
    <w:uiPriority w:val="99"/>
    <w:unhideWhenUsed/>
    <w:rsid w:val="00F42E05"/>
    <w:rPr>
      <w:rFonts w:ascii="Arial" w:eastAsiaTheme="minorHAnsi" w:hAnsi="Arial"/>
      <w:color w:val="000000" w:themeColor="text1"/>
      <w:sz w:val="18"/>
      <w:szCs w:val="18"/>
    </w:rPr>
  </w:style>
  <w:style w:type="character" w:customStyle="1" w:styleId="EndnoteTextChar">
    <w:name w:val="Endnote Text Char"/>
    <w:basedOn w:val="DefaultParagraphFont"/>
    <w:link w:val="EndnoteText"/>
    <w:uiPriority w:val="99"/>
    <w:rsid w:val="00F42E05"/>
    <w:rPr>
      <w:rFonts w:ascii="Arial" w:hAnsi="Arial" w:cs="Times New Roman"/>
      <w:sz w:val="18"/>
    </w:rPr>
  </w:style>
  <w:style w:type="paragraph" w:styleId="BalloonText">
    <w:name w:val="Balloon Text"/>
    <w:basedOn w:val="Normal"/>
    <w:link w:val="BalloonTextChar"/>
    <w:uiPriority w:val="99"/>
    <w:semiHidden/>
    <w:unhideWhenUsed/>
    <w:rsid w:val="00D42DE2"/>
    <w:rPr>
      <w:rFonts w:ascii="Lucida Grande" w:hAnsi="Lucida Grande"/>
      <w:sz w:val="18"/>
      <w:szCs w:val="18"/>
    </w:rPr>
  </w:style>
  <w:style w:type="character" w:customStyle="1" w:styleId="BalloonTextChar">
    <w:name w:val="Balloon Text Char"/>
    <w:basedOn w:val="DefaultParagraphFont"/>
    <w:link w:val="BalloonText"/>
    <w:uiPriority w:val="99"/>
    <w:semiHidden/>
    <w:rsid w:val="00D42DE2"/>
    <w:rPr>
      <w:rFonts w:ascii="Lucida Grande" w:eastAsia="Times New Roman" w:hAnsi="Lucida Grande"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image" Target="media/image13.jpeg"/><Relationship Id="rId19" Type="http://schemas.openxmlformats.org/officeDocument/2006/relationships/image" Target="media/image14.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316</Words>
  <Characters>1805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Alberta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Engelhardt</dc:creator>
  <cp:keywords/>
  <dc:description/>
  <cp:lastModifiedBy>John Vederas</cp:lastModifiedBy>
  <cp:revision>4</cp:revision>
  <dcterms:created xsi:type="dcterms:W3CDTF">2020-10-25T19:32:00Z</dcterms:created>
  <dcterms:modified xsi:type="dcterms:W3CDTF">2020-10-25T19:36:00Z</dcterms:modified>
</cp:coreProperties>
</file>